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6B3" w:rsidRPr="00F606B3" w:rsidRDefault="00F606B3" w:rsidP="00F606B3">
      <w:pPr>
        <w:shd w:val="clear" w:color="auto" w:fill="FFFFFF"/>
        <w:spacing w:before="100" w:beforeAutospacing="1" w:after="0" w:line="42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606B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Семинар "Врачи и тренеры: в будущее вместе" в Новосибирске</w:t>
      </w:r>
    </w:p>
    <w:p w:rsidR="00F606B3" w:rsidRPr="00F606B3" w:rsidRDefault="00F606B3" w:rsidP="00721A23">
      <w:pPr>
        <w:shd w:val="clear" w:color="auto" w:fill="FFFFFF"/>
        <w:spacing w:before="100" w:beforeAutospacing="1" w:after="0" w:line="39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Российский футбольный союз, Межрегиональная общественная организация Союз федераций футбола «Сибирь» и Новосибирская областная федерация по футболу </w:t>
      </w:r>
      <w:bookmarkStart w:id="0" w:name="_GoBack"/>
      <w:bookmarkEnd w:id="0"/>
      <w:r w:rsidRPr="00F606B3">
        <w:rPr>
          <w:rFonts w:ascii="Times New Roman" w:eastAsia="Times New Roman" w:hAnsi="Times New Roman" w:cs="Times New Roman"/>
          <w:sz w:val="28"/>
          <w:szCs w:val="28"/>
          <w:lang w:eastAsia="ru-RU"/>
        </w:rPr>
        <w:t>7-8 мая в г. Новосибирске</w:t>
      </w:r>
      <w:r w:rsidR="00721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</w:t>
      </w:r>
      <w:r w:rsidRPr="00F60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6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семинар проекта "Врачи и тренеры: в будущее вместе"</w:t>
      </w:r>
      <w:r w:rsidRPr="00F60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06B3" w:rsidRPr="00F606B3" w:rsidRDefault="00F606B3" w:rsidP="00F606B3">
      <w:pPr>
        <w:shd w:val="clear" w:color="auto" w:fill="FFFFFF"/>
        <w:spacing w:before="100" w:beforeAutospacing="1"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слушателями семинара выступили врачи национальной сборной команды России по футболу Эдуард Безуглов и Михаил </w:t>
      </w:r>
      <w:proofErr w:type="spellStart"/>
      <w:r w:rsidRPr="00F606B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Бутовский</w:t>
      </w:r>
      <w:proofErr w:type="spellEnd"/>
      <w:r w:rsidRPr="00F606B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главный врач детской Академии ПФК ЦСКА Эльвира Усманова. </w:t>
      </w:r>
    </w:p>
    <w:p w:rsidR="00F606B3" w:rsidRPr="00F606B3" w:rsidRDefault="00F606B3" w:rsidP="00F606B3">
      <w:pPr>
        <w:shd w:val="clear" w:color="auto" w:fill="FFFFFF"/>
        <w:spacing w:before="100" w:beforeAutospacing="1"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семинар приехали специалисты из шести субъектов Российской Федерации, в том числе Республики Алтай, Красноярского и Алтайского краев, Томской, Новосибирской и Кемеровской областей. </w:t>
      </w:r>
    </w:p>
    <w:p w:rsidR="00F606B3" w:rsidRPr="00F606B3" w:rsidRDefault="00F606B3" w:rsidP="00F606B3">
      <w:pPr>
        <w:shd w:val="clear" w:color="auto" w:fill="FFFFFF"/>
        <w:spacing w:before="100" w:beforeAutospacing="1"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лекторы не только поделились важной и интересной информацией, но и раздали всем участникам мероприятия образовательные плакаты, посвященные внезапной кардиальной смерти и антидопингу. </w:t>
      </w:r>
    </w:p>
    <w:p w:rsidR="00F606B3" w:rsidRPr="00F606B3" w:rsidRDefault="00F606B3" w:rsidP="00F606B3">
      <w:pPr>
        <w:shd w:val="clear" w:color="auto" w:fill="FFFFFF"/>
        <w:spacing w:before="100" w:beforeAutospacing="1" w:after="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B3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сейчас можно констатировать, что семинар прошел успешно, способствовал обмену опытом между коллегами. В ближайшее время подобные семинары состоятся и в других городах.</w:t>
      </w:r>
    </w:p>
    <w:p w:rsidR="00F606B3" w:rsidRPr="00F606B3" w:rsidRDefault="00F606B3">
      <w:pPr>
        <w:rPr>
          <w:rFonts w:ascii="Times New Roman" w:hAnsi="Times New Roman" w:cs="Times New Roman"/>
          <w:sz w:val="28"/>
          <w:szCs w:val="28"/>
        </w:rPr>
      </w:pPr>
    </w:p>
    <w:p w:rsidR="00F606B3" w:rsidRPr="00F606B3" w:rsidRDefault="00F606B3">
      <w:pPr>
        <w:rPr>
          <w:rFonts w:ascii="Times New Roman" w:hAnsi="Times New Roman" w:cs="Times New Roman"/>
          <w:sz w:val="28"/>
          <w:szCs w:val="28"/>
        </w:rPr>
      </w:pPr>
      <w:r w:rsidRPr="00F606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-62865</wp:posOffset>
            </wp:positionH>
            <wp:positionV relativeFrom="margin">
              <wp:posOffset>5911878</wp:posOffset>
            </wp:positionV>
            <wp:extent cx="6577965" cy="3696335"/>
            <wp:effectExtent l="0" t="0" r="0" b="0"/>
            <wp:wrapSquare wrapText="bothSides"/>
            <wp:docPr id="1" name="Рисунок 1" descr="http://static.rfs.ru/news/206708/5af01087cb7bf_870x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rfs.ru/news/206708/5af01087cb7bf_870x48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06B3" w:rsidRPr="00F606B3" w:rsidRDefault="00F606B3">
      <w:pPr>
        <w:rPr>
          <w:rFonts w:ascii="Times New Roman" w:hAnsi="Times New Roman" w:cs="Times New Roman"/>
          <w:sz w:val="28"/>
          <w:szCs w:val="28"/>
        </w:rPr>
      </w:pPr>
      <w:r w:rsidRPr="00F606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-121285</wp:posOffset>
            </wp:positionH>
            <wp:positionV relativeFrom="margin">
              <wp:posOffset>4861560</wp:posOffset>
            </wp:positionV>
            <wp:extent cx="6743700" cy="50577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06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-664845</wp:posOffset>
            </wp:positionH>
            <wp:positionV relativeFrom="margin">
              <wp:posOffset>-548640</wp:posOffset>
            </wp:positionV>
            <wp:extent cx="7576820" cy="5334000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06B3" w:rsidRPr="00F606B3" w:rsidRDefault="00F606B3">
      <w:pPr>
        <w:rPr>
          <w:rFonts w:ascii="Times New Roman" w:hAnsi="Times New Roman" w:cs="Times New Roman"/>
          <w:sz w:val="28"/>
          <w:szCs w:val="28"/>
        </w:rPr>
      </w:pPr>
      <w:r w:rsidRPr="00F606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2540</wp:posOffset>
            </wp:positionH>
            <wp:positionV relativeFrom="margin">
              <wp:posOffset>-443865</wp:posOffset>
            </wp:positionV>
            <wp:extent cx="6686550" cy="89154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06B3" w:rsidRPr="00F606B3" w:rsidSect="00F606B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B3"/>
    <w:rsid w:val="00082398"/>
    <w:rsid w:val="00721A23"/>
    <w:rsid w:val="00F6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BFA4-7A73-4AF2-A8BF-7D5A0405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5358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1331">
          <w:marLeft w:val="0"/>
          <w:marRight w:val="0"/>
          <w:marTop w:val="2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157</Words>
  <Characters>900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2018-05-11T07:01:00Z</dcterms:created>
  <dcterms:modified xsi:type="dcterms:W3CDTF">2018-05-11T07:15:00Z</dcterms:modified>
</cp:coreProperties>
</file>