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42" w:rsidRDefault="00670142" w:rsidP="006701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Турнир памяти Н.Г. Латышева завершился в Москве</w:t>
      </w:r>
    </w:p>
    <w:p w:rsidR="00670142" w:rsidRDefault="00670142" w:rsidP="006701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0142" w:rsidRDefault="00670142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почти четырех лет некогда традиционный турнир сборных футбольных команд арбитров Межрегиональных объединений федераций футбола, посвященный памяти великого советского судьи Н.Г. Латышева</w:t>
      </w:r>
      <w:r w:rsidR="00E731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взял продолжительную паузу.</w:t>
      </w:r>
    </w:p>
    <w:p w:rsidR="00670142" w:rsidRDefault="00670142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нем не забыли и каждый раз в ноябре-декабре ветераны судейства, действующие рефери ожидали, что вновь, как и прежде, на футбольные площадки выйдут боевые команды продолжателей дела Николая Гавриловича, чтобы побороться за главный приз.</w:t>
      </w:r>
    </w:p>
    <w:p w:rsidR="00670142" w:rsidRDefault="00670142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раз их надеждам было суждено сбыться. </w:t>
      </w:r>
    </w:p>
    <w:p w:rsidR="00670142" w:rsidRDefault="00670142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судейства и инспектирования РФС при активной поддержке со стороны Российского футбольного союза вновь сумел возродить очень важное мероприятие и 14 декабря в манеж спорткомплекса «Сапсан» стадиона «Локомотив», как и в предыдущие годы</w:t>
      </w:r>
      <w:r w:rsidR="00E731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731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шли футбольные команды наших судей.</w:t>
      </w:r>
    </w:p>
    <w:p w:rsidR="00670142" w:rsidRDefault="00670142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Десять команд МРО прибыли в Москву, чтобы </w:t>
      </w:r>
      <w:r w:rsidR="000C7F86">
        <w:rPr>
          <w:rFonts w:ascii="Times New Roman" w:hAnsi="Times New Roman" w:cs="Times New Roman"/>
          <w:sz w:val="28"/>
          <w:szCs w:val="28"/>
        </w:rPr>
        <w:t>за</w:t>
      </w:r>
      <w:r w:rsidR="00E7310B">
        <w:rPr>
          <w:rFonts w:ascii="Times New Roman" w:hAnsi="Times New Roman" w:cs="Times New Roman"/>
          <w:sz w:val="28"/>
          <w:szCs w:val="28"/>
        </w:rPr>
        <w:t>я</w:t>
      </w:r>
      <w:r w:rsidR="000C7F86">
        <w:rPr>
          <w:rFonts w:ascii="Times New Roman" w:hAnsi="Times New Roman" w:cs="Times New Roman"/>
          <w:sz w:val="28"/>
          <w:szCs w:val="28"/>
        </w:rPr>
        <w:t>вить свои права на почетный трофей.</w:t>
      </w:r>
      <w:r w:rsidR="004F6CC2">
        <w:rPr>
          <w:rFonts w:ascii="Times New Roman" w:hAnsi="Times New Roman" w:cs="Times New Roman"/>
          <w:sz w:val="28"/>
          <w:szCs w:val="28"/>
        </w:rPr>
        <w:t xml:space="preserve"> Условия турнира оказались достаточно жесткими. На первом этапе в двух подгруппах по круговой системе по пять попавших в них М</w:t>
      </w:r>
      <w:r w:rsidR="00E7310B">
        <w:rPr>
          <w:rFonts w:ascii="Times New Roman" w:hAnsi="Times New Roman" w:cs="Times New Roman"/>
          <w:sz w:val="28"/>
          <w:szCs w:val="28"/>
        </w:rPr>
        <w:t>РО должны были определить места</w:t>
      </w:r>
      <w:r w:rsidR="004F6CC2">
        <w:rPr>
          <w:rFonts w:ascii="Times New Roman" w:hAnsi="Times New Roman" w:cs="Times New Roman"/>
          <w:sz w:val="28"/>
          <w:szCs w:val="28"/>
        </w:rPr>
        <w:t xml:space="preserve"> для последующих стыковых матчей.</w:t>
      </w:r>
    </w:p>
    <w:p w:rsidR="00915B69" w:rsidRDefault="00915B69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игры проводились в два тайма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восемь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минут каждый и организаторы турнира еще до его начала вновь внимательно изучили регламент, полагая, что многие матчи могут совершится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безголевым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ничейным результатом.</w:t>
      </w:r>
    </w:p>
    <w:p w:rsidR="00915B69" w:rsidRDefault="00915B69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деле соревнования с первого удара по мячу показали боевой настрой участников. Только</w:t>
      </w:r>
      <w:r w:rsidR="009F2618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>4 игр из 20</w:t>
      </w:r>
      <w:r w:rsidR="009F2618">
        <w:rPr>
          <w:rFonts w:ascii="Times New Roman" w:hAnsi="Times New Roman" w:cs="Times New Roman"/>
          <w:sz w:val="28"/>
          <w:szCs w:val="28"/>
        </w:rPr>
        <w:t xml:space="preserve"> на табло красовались нули. Во всех остальных  матчах преимущество одной из команд выражалось забитыми в ворота соперников голами.</w:t>
      </w:r>
    </w:p>
    <w:p w:rsidR="009F2618" w:rsidRDefault="009F2618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 шли предварительные соревнования,  уважаемые ветераны, многих из которых мы увидели в манеже «Сапсана», организовано выехали на Ваганьковское кладбище, чтобы вместе со своими коллегами и друзьями возложить цветы на могилу великого человека и судьи Н.Г. Латышева.</w:t>
      </w:r>
    </w:p>
    <w:p w:rsidR="009F2618" w:rsidRDefault="009F2618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временем на футбольных полях</w:t>
      </w:r>
      <w:r w:rsidR="000F2DEF">
        <w:rPr>
          <w:rFonts w:ascii="Times New Roman" w:hAnsi="Times New Roman" w:cs="Times New Roman"/>
          <w:sz w:val="28"/>
          <w:szCs w:val="28"/>
        </w:rPr>
        <w:t xml:space="preserve"> продолжали кипеть спортивные стра</w:t>
      </w:r>
      <w:r w:rsidR="00E7310B">
        <w:rPr>
          <w:rFonts w:ascii="Times New Roman" w:hAnsi="Times New Roman" w:cs="Times New Roman"/>
          <w:sz w:val="28"/>
          <w:szCs w:val="28"/>
        </w:rPr>
        <w:t>сти. Шла бескомпромиссная борьба</w:t>
      </w:r>
      <w:r w:rsidR="000F2DEF">
        <w:rPr>
          <w:rFonts w:ascii="Times New Roman" w:hAnsi="Times New Roman" w:cs="Times New Roman"/>
          <w:sz w:val="28"/>
          <w:szCs w:val="28"/>
        </w:rPr>
        <w:t xml:space="preserve"> уже в стыковых матчах. И неважно было, за какое место сражается команда арбитров того или другого региона. Желание победить соперника в честной борьбе превалировало над всем остальным.</w:t>
      </w:r>
    </w:p>
    <w:p w:rsidR="000F2DEF" w:rsidRDefault="000F2DEF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отметить, что в ходе 25 проведенных на турнире игр не возникло ни одной конфликтной ситуации, а игрокам не было показано ни одной желтой карточки.</w:t>
      </w:r>
    </w:p>
    <w:p w:rsidR="000F2DEF" w:rsidRDefault="000F2DEF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наступил знаменательный час финала. На поле два именитых соперника- </w:t>
      </w:r>
      <w:r w:rsidR="00274183">
        <w:rPr>
          <w:rFonts w:ascii="Times New Roman" w:hAnsi="Times New Roman" w:cs="Times New Roman"/>
          <w:sz w:val="28"/>
          <w:szCs w:val="28"/>
        </w:rPr>
        <w:t>команды арбитров «Северо-Запада» и «Сибири», которы</w:t>
      </w:r>
      <w:r w:rsidR="00E7310B">
        <w:rPr>
          <w:rFonts w:ascii="Times New Roman" w:hAnsi="Times New Roman" w:cs="Times New Roman"/>
          <w:sz w:val="28"/>
          <w:szCs w:val="28"/>
        </w:rPr>
        <w:t>е</w:t>
      </w:r>
      <w:r w:rsidR="00274183">
        <w:rPr>
          <w:rFonts w:ascii="Times New Roman" w:hAnsi="Times New Roman" w:cs="Times New Roman"/>
          <w:sz w:val="28"/>
          <w:szCs w:val="28"/>
        </w:rPr>
        <w:t xml:space="preserve"> возглавляют не менее знаковые тренеры- Николай Владимирович Иванов и Борис Семенович </w:t>
      </w:r>
      <w:proofErr w:type="spellStart"/>
      <w:r w:rsidR="00274183">
        <w:rPr>
          <w:rFonts w:ascii="Times New Roman" w:hAnsi="Times New Roman" w:cs="Times New Roman"/>
          <w:sz w:val="28"/>
          <w:szCs w:val="28"/>
        </w:rPr>
        <w:t>Калюский</w:t>
      </w:r>
      <w:proofErr w:type="spellEnd"/>
      <w:r w:rsidR="00274183">
        <w:rPr>
          <w:rFonts w:ascii="Times New Roman" w:hAnsi="Times New Roman" w:cs="Times New Roman"/>
          <w:sz w:val="28"/>
          <w:szCs w:val="28"/>
        </w:rPr>
        <w:t>.</w:t>
      </w:r>
    </w:p>
    <w:p w:rsidR="00274183" w:rsidRDefault="00274183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Интереснейший матч завершился с минимальной победой 1-0 подопечных Николая Иванова после </w:t>
      </w:r>
      <w:r w:rsidR="00AD77D0">
        <w:rPr>
          <w:rFonts w:ascii="Times New Roman" w:hAnsi="Times New Roman" w:cs="Times New Roman"/>
          <w:sz w:val="28"/>
          <w:szCs w:val="28"/>
        </w:rPr>
        <w:t>отличного гола, забитого Станиславом Исаевым.</w:t>
      </w:r>
    </w:p>
    <w:p w:rsidR="00133E28" w:rsidRDefault="00133E28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вечером в отеле «Вега» гостиничного комплекса «Измайлово» прошел торжественный вечер памяти Н.Г. Латышева с награждением всех участвовавших команд, победителя и призеров турнира.</w:t>
      </w:r>
    </w:p>
    <w:p w:rsidR="000B5DFB" w:rsidRDefault="000B5DFB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 теплым и домашним оказалось это событие. Дочь Николая Гавриловича- Людмила Николаевна Латышева</w:t>
      </w:r>
      <w:r w:rsidR="008F17DF">
        <w:rPr>
          <w:rFonts w:ascii="Times New Roman" w:hAnsi="Times New Roman" w:cs="Times New Roman"/>
          <w:sz w:val="28"/>
          <w:szCs w:val="28"/>
        </w:rPr>
        <w:t xml:space="preserve"> откры</w:t>
      </w:r>
      <w:r w:rsidR="001267BE">
        <w:rPr>
          <w:rFonts w:ascii="Times New Roman" w:hAnsi="Times New Roman" w:cs="Times New Roman"/>
          <w:sz w:val="28"/>
          <w:szCs w:val="28"/>
        </w:rPr>
        <w:t>л</w:t>
      </w:r>
      <w:r w:rsidR="008F17DF">
        <w:rPr>
          <w:rFonts w:ascii="Times New Roman" w:hAnsi="Times New Roman" w:cs="Times New Roman"/>
          <w:sz w:val="28"/>
          <w:szCs w:val="28"/>
        </w:rPr>
        <w:t>а торжественную часть</w:t>
      </w:r>
      <w:r w:rsidR="001267BE">
        <w:rPr>
          <w:rFonts w:ascii="Times New Roman" w:hAnsi="Times New Roman" w:cs="Times New Roman"/>
          <w:sz w:val="28"/>
          <w:szCs w:val="28"/>
        </w:rPr>
        <w:t>.</w:t>
      </w:r>
    </w:p>
    <w:p w:rsidR="001267BE" w:rsidRDefault="001267BE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ветеранов Юрий Сергеевич Звягинцев напомнил молодым судьям памятные вехи из биографии Н.Г. Латышева. Наши великие ветераны</w:t>
      </w:r>
      <w:r w:rsidR="007065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среди которых нельзя не отметить участника Великой Отечественной войны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Рафалова</w:t>
      </w:r>
      <w:proofErr w:type="spellEnd"/>
      <w:r w:rsidR="002834B1">
        <w:rPr>
          <w:rFonts w:ascii="Times New Roman" w:hAnsi="Times New Roman" w:cs="Times New Roman"/>
          <w:sz w:val="28"/>
          <w:szCs w:val="28"/>
        </w:rPr>
        <w:t xml:space="preserve">, известнейших в прошлом арбитров С.А. Беляева, А.М. </w:t>
      </w:r>
      <w:proofErr w:type="spellStart"/>
      <w:r w:rsidR="002834B1">
        <w:rPr>
          <w:rFonts w:ascii="Times New Roman" w:hAnsi="Times New Roman" w:cs="Times New Roman"/>
          <w:sz w:val="28"/>
          <w:szCs w:val="28"/>
        </w:rPr>
        <w:t>Хорлина</w:t>
      </w:r>
      <w:proofErr w:type="spellEnd"/>
      <w:r w:rsidR="002834B1">
        <w:rPr>
          <w:rFonts w:ascii="Times New Roman" w:hAnsi="Times New Roman" w:cs="Times New Roman"/>
          <w:sz w:val="28"/>
          <w:szCs w:val="28"/>
        </w:rPr>
        <w:t xml:space="preserve">, В.В. Новикова, В.Н. Глебова, Н.К. </w:t>
      </w:r>
      <w:proofErr w:type="spellStart"/>
      <w:r w:rsidR="002834B1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="002834B1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="002834B1">
        <w:rPr>
          <w:rFonts w:ascii="Times New Roman" w:hAnsi="Times New Roman" w:cs="Times New Roman"/>
          <w:sz w:val="28"/>
          <w:szCs w:val="28"/>
        </w:rPr>
        <w:t>Сепиашвили</w:t>
      </w:r>
      <w:proofErr w:type="spellEnd"/>
      <w:r w:rsidR="002834B1">
        <w:rPr>
          <w:rFonts w:ascii="Times New Roman" w:hAnsi="Times New Roman" w:cs="Times New Roman"/>
          <w:sz w:val="28"/>
          <w:szCs w:val="28"/>
        </w:rPr>
        <w:t xml:space="preserve">, А.Н. Спирина, </w:t>
      </w:r>
      <w:r w:rsidR="00706518">
        <w:rPr>
          <w:rFonts w:ascii="Times New Roman" w:hAnsi="Times New Roman" w:cs="Times New Roman"/>
          <w:sz w:val="28"/>
          <w:szCs w:val="28"/>
        </w:rPr>
        <w:t>несколько десятков</w:t>
      </w:r>
      <w:r w:rsidR="002834B1">
        <w:rPr>
          <w:rFonts w:ascii="Times New Roman" w:hAnsi="Times New Roman" w:cs="Times New Roman"/>
          <w:sz w:val="28"/>
          <w:szCs w:val="28"/>
        </w:rPr>
        <w:t xml:space="preserve"> лет проработавшего в </w:t>
      </w:r>
      <w:r w:rsidR="002834B1">
        <w:rPr>
          <w:rFonts w:ascii="Times New Roman" w:hAnsi="Times New Roman" w:cs="Times New Roman"/>
          <w:sz w:val="28"/>
          <w:szCs w:val="28"/>
        </w:rPr>
        <w:lastRenderedPageBreak/>
        <w:t>системе РФС Ю.А. Фокина и многих других приняли активное участие в проведении церемонии награждения команд и лучших игроков турнира.</w:t>
      </w:r>
    </w:p>
    <w:p w:rsidR="00C0712A" w:rsidRDefault="00C0712A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долго после завершения награждения не утихал смех и шутки. На сцену вновь и вновь выходили команды и судьи, чтобы выразить свое отношение к происходящему.</w:t>
      </w:r>
    </w:p>
    <w:p w:rsidR="00C0712A" w:rsidRDefault="00C0712A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раскалился фотоаппарат у известного мастера фотографии Федора Кислякова, кстати в прошлом судьи Республиканской категор</w:t>
      </w:r>
      <w:r w:rsidR="00E23C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и: всем хотелось запечатлеть памятно</w:t>
      </w:r>
      <w:r w:rsidR="00E731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E23CE7">
        <w:rPr>
          <w:rFonts w:ascii="Times New Roman" w:hAnsi="Times New Roman" w:cs="Times New Roman"/>
          <w:sz w:val="28"/>
          <w:szCs w:val="28"/>
        </w:rPr>
        <w:t>бытие</w:t>
      </w:r>
      <w:r w:rsidR="00E7310B">
        <w:rPr>
          <w:rFonts w:ascii="Times New Roman" w:hAnsi="Times New Roman" w:cs="Times New Roman"/>
          <w:sz w:val="28"/>
          <w:szCs w:val="28"/>
        </w:rPr>
        <w:t xml:space="preserve"> -</w:t>
      </w:r>
      <w:r w:rsidR="00E23CE7">
        <w:rPr>
          <w:rFonts w:ascii="Times New Roman" w:hAnsi="Times New Roman" w:cs="Times New Roman"/>
          <w:sz w:val="28"/>
          <w:szCs w:val="28"/>
        </w:rPr>
        <w:t xml:space="preserve"> возрождение турнира Н.Г. Л</w:t>
      </w:r>
      <w:r>
        <w:rPr>
          <w:rFonts w:ascii="Times New Roman" w:hAnsi="Times New Roman" w:cs="Times New Roman"/>
          <w:sz w:val="28"/>
          <w:szCs w:val="28"/>
        </w:rPr>
        <w:t>атышева.</w:t>
      </w:r>
    </w:p>
    <w:p w:rsidR="00E23CE7" w:rsidRDefault="00E23CE7" w:rsidP="00E73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завершен. Но традиция должна продолжаться. В этом уверены все участники и гости.</w:t>
      </w:r>
    </w:p>
    <w:p w:rsidR="00E23CE7" w:rsidRDefault="00065AF2" w:rsidP="00065A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результаты турнира памяти Н.Г. Латышева</w:t>
      </w:r>
    </w:p>
    <w:p w:rsidR="00141219" w:rsidRDefault="00141219" w:rsidP="00065A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219" w:rsidRDefault="00141219" w:rsidP="00141219">
      <w:pPr>
        <w:spacing w:after="0"/>
        <w:jc w:val="center"/>
        <w:rPr>
          <w:b/>
          <w:sz w:val="36"/>
          <w:szCs w:val="36"/>
        </w:rPr>
      </w:pPr>
      <w:r w:rsidRPr="00984AAE">
        <w:rPr>
          <w:b/>
          <w:sz w:val="36"/>
          <w:szCs w:val="36"/>
        </w:rPr>
        <w:t>Группа «А»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925"/>
        <w:gridCol w:w="928"/>
        <w:gridCol w:w="907"/>
        <w:gridCol w:w="934"/>
        <w:gridCol w:w="950"/>
        <w:gridCol w:w="957"/>
        <w:gridCol w:w="995"/>
        <w:gridCol w:w="1056"/>
      </w:tblGrid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1220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Очки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Мячи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Москва</w:t>
            </w:r>
          </w:p>
        </w:tc>
        <w:tc>
          <w:tcPr>
            <w:tcW w:w="1220" w:type="dxa"/>
          </w:tcPr>
          <w:p w:rsidR="00141219" w:rsidRPr="00984AAE" w:rsidRDefault="00141219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2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2-1</w:t>
            </w:r>
          </w:p>
        </w:tc>
        <w:tc>
          <w:tcPr>
            <w:tcW w:w="110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</w:t>
            </w:r>
          </w:p>
        </w:tc>
        <w:tc>
          <w:tcPr>
            <w:tcW w:w="1275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</w:t>
            </w:r>
          </w:p>
        </w:tc>
        <w:tc>
          <w:tcPr>
            <w:tcW w:w="137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3-2</w:t>
            </w:r>
          </w:p>
        </w:tc>
        <w:tc>
          <w:tcPr>
            <w:tcW w:w="2058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6-5</w:t>
            </w:r>
          </w:p>
        </w:tc>
        <w:tc>
          <w:tcPr>
            <w:tcW w:w="2037" w:type="dxa"/>
          </w:tcPr>
          <w:p w:rsidR="00141219" w:rsidRPr="00141219" w:rsidRDefault="00141219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II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ЮФО</w:t>
            </w:r>
          </w:p>
        </w:tc>
        <w:tc>
          <w:tcPr>
            <w:tcW w:w="1220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1-2</w:t>
            </w:r>
          </w:p>
        </w:tc>
        <w:tc>
          <w:tcPr>
            <w:tcW w:w="12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10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275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37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3-0</w:t>
            </w:r>
          </w:p>
        </w:tc>
        <w:tc>
          <w:tcPr>
            <w:tcW w:w="2058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4-2</w:t>
            </w:r>
          </w:p>
        </w:tc>
        <w:tc>
          <w:tcPr>
            <w:tcW w:w="2037" w:type="dxa"/>
          </w:tcPr>
          <w:p w:rsidR="00141219" w:rsidRPr="00141219" w:rsidRDefault="00141219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III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Северо-Запад</w:t>
            </w:r>
          </w:p>
        </w:tc>
        <w:tc>
          <w:tcPr>
            <w:tcW w:w="1220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1-0</w:t>
            </w:r>
          </w:p>
        </w:tc>
        <w:tc>
          <w:tcPr>
            <w:tcW w:w="12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10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275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3-1</w:t>
            </w:r>
          </w:p>
        </w:tc>
        <w:tc>
          <w:tcPr>
            <w:tcW w:w="137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2-0</w:t>
            </w:r>
          </w:p>
        </w:tc>
        <w:tc>
          <w:tcPr>
            <w:tcW w:w="2058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6-1</w:t>
            </w:r>
          </w:p>
        </w:tc>
        <w:tc>
          <w:tcPr>
            <w:tcW w:w="2037" w:type="dxa"/>
          </w:tcPr>
          <w:p w:rsidR="00141219" w:rsidRPr="00141219" w:rsidRDefault="00141219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I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Приволжье </w:t>
            </w:r>
          </w:p>
        </w:tc>
        <w:tc>
          <w:tcPr>
            <w:tcW w:w="1220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</w:t>
            </w:r>
          </w:p>
        </w:tc>
        <w:tc>
          <w:tcPr>
            <w:tcW w:w="12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10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1-3</w:t>
            </w:r>
          </w:p>
        </w:tc>
        <w:tc>
          <w:tcPr>
            <w:tcW w:w="1275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37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1-0</w:t>
            </w:r>
          </w:p>
        </w:tc>
        <w:tc>
          <w:tcPr>
            <w:tcW w:w="2058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3-4</w:t>
            </w:r>
          </w:p>
        </w:tc>
        <w:tc>
          <w:tcPr>
            <w:tcW w:w="2037" w:type="dxa"/>
          </w:tcPr>
          <w:p w:rsidR="00141219" w:rsidRPr="00141219" w:rsidRDefault="00141219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IV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Золотое Кольцо</w:t>
            </w:r>
          </w:p>
        </w:tc>
        <w:tc>
          <w:tcPr>
            <w:tcW w:w="1220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2-3</w:t>
            </w:r>
          </w:p>
        </w:tc>
        <w:tc>
          <w:tcPr>
            <w:tcW w:w="12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0-3</w:t>
            </w:r>
          </w:p>
        </w:tc>
        <w:tc>
          <w:tcPr>
            <w:tcW w:w="110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0-3</w:t>
            </w:r>
          </w:p>
        </w:tc>
        <w:tc>
          <w:tcPr>
            <w:tcW w:w="1275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</w:t>
            </w:r>
          </w:p>
        </w:tc>
        <w:tc>
          <w:tcPr>
            <w:tcW w:w="137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2058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2-9</w:t>
            </w:r>
          </w:p>
        </w:tc>
        <w:tc>
          <w:tcPr>
            <w:tcW w:w="2037" w:type="dxa"/>
          </w:tcPr>
          <w:p w:rsidR="00141219" w:rsidRPr="00141219" w:rsidRDefault="00141219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</w:p>
        </w:tc>
      </w:tr>
    </w:tbl>
    <w:p w:rsidR="00141219" w:rsidRPr="00984AAE" w:rsidRDefault="00141219" w:rsidP="00141219">
      <w:pPr>
        <w:spacing w:after="0"/>
        <w:jc w:val="center"/>
        <w:rPr>
          <w:b/>
          <w:sz w:val="36"/>
          <w:szCs w:val="36"/>
        </w:rPr>
      </w:pPr>
    </w:p>
    <w:p w:rsidR="00141219" w:rsidRDefault="00141219" w:rsidP="00141219">
      <w:pPr>
        <w:spacing w:after="0"/>
        <w:jc w:val="center"/>
        <w:rPr>
          <w:b/>
          <w:sz w:val="36"/>
          <w:szCs w:val="36"/>
        </w:rPr>
      </w:pPr>
      <w:r w:rsidRPr="00984AAE">
        <w:rPr>
          <w:b/>
          <w:sz w:val="36"/>
          <w:szCs w:val="36"/>
        </w:rPr>
        <w:t>Группа «</w:t>
      </w:r>
      <w:r>
        <w:rPr>
          <w:b/>
          <w:sz w:val="36"/>
          <w:szCs w:val="36"/>
        </w:rPr>
        <w:t>Б</w:t>
      </w:r>
      <w:r w:rsidRPr="00984AAE">
        <w:rPr>
          <w:b/>
          <w:sz w:val="36"/>
          <w:szCs w:val="3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3"/>
        <w:gridCol w:w="921"/>
        <w:gridCol w:w="923"/>
        <w:gridCol w:w="904"/>
        <w:gridCol w:w="929"/>
        <w:gridCol w:w="943"/>
        <w:gridCol w:w="941"/>
        <w:gridCol w:w="979"/>
        <w:gridCol w:w="1042"/>
      </w:tblGrid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1220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:rsidR="00141219" w:rsidRPr="00984AAE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Очки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Мячи</w:t>
            </w:r>
          </w:p>
        </w:tc>
        <w:tc>
          <w:tcPr>
            <w:tcW w:w="2037" w:type="dxa"/>
          </w:tcPr>
          <w:p w:rsidR="00141219" w:rsidRDefault="00141219" w:rsidP="00410D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С.-Петербург</w:t>
            </w:r>
          </w:p>
        </w:tc>
        <w:tc>
          <w:tcPr>
            <w:tcW w:w="1220" w:type="dxa"/>
          </w:tcPr>
          <w:p w:rsidR="00141219" w:rsidRPr="00984AAE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237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2-0</w:t>
            </w:r>
          </w:p>
        </w:tc>
        <w:tc>
          <w:tcPr>
            <w:tcW w:w="1104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3-0</w:t>
            </w:r>
          </w:p>
        </w:tc>
        <w:tc>
          <w:tcPr>
            <w:tcW w:w="1275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374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</w:t>
            </w:r>
          </w:p>
        </w:tc>
        <w:tc>
          <w:tcPr>
            <w:tcW w:w="2058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037" w:type="dxa"/>
          </w:tcPr>
          <w:p w:rsidR="00141219" w:rsidRDefault="005D4A4F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5-1</w:t>
            </w:r>
          </w:p>
        </w:tc>
        <w:tc>
          <w:tcPr>
            <w:tcW w:w="2037" w:type="dxa"/>
          </w:tcPr>
          <w:p w:rsidR="00141219" w:rsidRPr="005D4A4F" w:rsidRDefault="005D4A4F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II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ind w:right="-12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Московск</w:t>
            </w:r>
            <w:proofErr w:type="spellEnd"/>
            <w:r>
              <w:rPr>
                <w:b/>
                <w:sz w:val="28"/>
                <w:szCs w:val="28"/>
              </w:rPr>
              <w:t>. обл.</w:t>
            </w:r>
          </w:p>
        </w:tc>
        <w:tc>
          <w:tcPr>
            <w:tcW w:w="1220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0-2</w:t>
            </w:r>
          </w:p>
        </w:tc>
        <w:tc>
          <w:tcPr>
            <w:tcW w:w="1237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104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0-3</w:t>
            </w:r>
          </w:p>
        </w:tc>
        <w:tc>
          <w:tcPr>
            <w:tcW w:w="1275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0-2</w:t>
            </w:r>
          </w:p>
        </w:tc>
        <w:tc>
          <w:tcPr>
            <w:tcW w:w="1374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2058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2037" w:type="dxa"/>
          </w:tcPr>
          <w:p w:rsidR="00141219" w:rsidRDefault="005D4A4F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0-7</w:t>
            </w:r>
          </w:p>
        </w:tc>
        <w:tc>
          <w:tcPr>
            <w:tcW w:w="2037" w:type="dxa"/>
          </w:tcPr>
          <w:p w:rsidR="00141219" w:rsidRPr="005D4A4F" w:rsidRDefault="005D4A4F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Урал</w:t>
            </w:r>
          </w:p>
        </w:tc>
        <w:tc>
          <w:tcPr>
            <w:tcW w:w="1220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0-3</w:t>
            </w:r>
          </w:p>
        </w:tc>
        <w:tc>
          <w:tcPr>
            <w:tcW w:w="1237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3-0</w:t>
            </w:r>
          </w:p>
        </w:tc>
        <w:tc>
          <w:tcPr>
            <w:tcW w:w="110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275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</w:t>
            </w:r>
          </w:p>
        </w:tc>
        <w:tc>
          <w:tcPr>
            <w:tcW w:w="1374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2058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037" w:type="dxa"/>
          </w:tcPr>
          <w:p w:rsidR="00141219" w:rsidRDefault="005D4A4F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4-4</w:t>
            </w:r>
          </w:p>
        </w:tc>
        <w:tc>
          <w:tcPr>
            <w:tcW w:w="2037" w:type="dxa"/>
          </w:tcPr>
          <w:p w:rsidR="00141219" w:rsidRPr="005D4A4F" w:rsidRDefault="005D4A4F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III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Черноземье</w:t>
            </w:r>
          </w:p>
        </w:tc>
        <w:tc>
          <w:tcPr>
            <w:tcW w:w="1220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237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2-0</w:t>
            </w:r>
          </w:p>
        </w:tc>
        <w:tc>
          <w:tcPr>
            <w:tcW w:w="1104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1-1</w:t>
            </w:r>
          </w:p>
        </w:tc>
        <w:tc>
          <w:tcPr>
            <w:tcW w:w="1275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1374" w:type="dxa"/>
          </w:tcPr>
          <w:p w:rsidR="00141219" w:rsidRDefault="00E97A07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0-3</w:t>
            </w:r>
          </w:p>
        </w:tc>
        <w:tc>
          <w:tcPr>
            <w:tcW w:w="2058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037" w:type="dxa"/>
          </w:tcPr>
          <w:p w:rsidR="00141219" w:rsidRDefault="005D4A4F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3-4</w:t>
            </w:r>
          </w:p>
        </w:tc>
        <w:tc>
          <w:tcPr>
            <w:tcW w:w="2037" w:type="dxa"/>
          </w:tcPr>
          <w:p w:rsidR="00141219" w:rsidRPr="005D4A4F" w:rsidRDefault="005D4A4F" w:rsidP="00410DA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IV</w:t>
            </w:r>
          </w:p>
        </w:tc>
      </w:tr>
      <w:tr w:rsidR="00141219" w:rsidTr="00410DA5">
        <w:tc>
          <w:tcPr>
            <w:tcW w:w="2076" w:type="dxa"/>
          </w:tcPr>
          <w:p w:rsidR="00141219" w:rsidRPr="00984AAE" w:rsidRDefault="00141219" w:rsidP="00410D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Сибирь</w:t>
            </w:r>
          </w:p>
        </w:tc>
        <w:tc>
          <w:tcPr>
            <w:tcW w:w="1220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1-0</w:t>
            </w:r>
          </w:p>
        </w:tc>
        <w:tc>
          <w:tcPr>
            <w:tcW w:w="1237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104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0-0</w:t>
            </w:r>
          </w:p>
        </w:tc>
        <w:tc>
          <w:tcPr>
            <w:tcW w:w="1275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3-0</w:t>
            </w:r>
          </w:p>
        </w:tc>
        <w:tc>
          <w:tcPr>
            <w:tcW w:w="1374" w:type="dxa"/>
          </w:tcPr>
          <w:p w:rsidR="00141219" w:rsidRDefault="00141219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WW</w:t>
            </w:r>
          </w:p>
        </w:tc>
        <w:tc>
          <w:tcPr>
            <w:tcW w:w="2058" w:type="dxa"/>
          </w:tcPr>
          <w:p w:rsidR="00141219" w:rsidRDefault="0079468A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037" w:type="dxa"/>
          </w:tcPr>
          <w:p w:rsidR="00141219" w:rsidRDefault="005D4A4F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4-0</w:t>
            </w:r>
          </w:p>
        </w:tc>
        <w:tc>
          <w:tcPr>
            <w:tcW w:w="2037" w:type="dxa"/>
          </w:tcPr>
          <w:p w:rsidR="00141219" w:rsidRPr="002122CB" w:rsidRDefault="002122CB" w:rsidP="00410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I</w:t>
            </w:r>
          </w:p>
        </w:tc>
      </w:tr>
    </w:tbl>
    <w:p w:rsidR="00141219" w:rsidRPr="00984AAE" w:rsidRDefault="00141219" w:rsidP="00141219">
      <w:pPr>
        <w:spacing w:after="0"/>
        <w:jc w:val="center"/>
        <w:rPr>
          <w:b/>
          <w:sz w:val="36"/>
          <w:szCs w:val="36"/>
        </w:rPr>
      </w:pPr>
    </w:p>
    <w:p w:rsidR="00141219" w:rsidRDefault="005D4A4F" w:rsidP="0014121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lastRenderedPageBreak/>
        <w:tab/>
      </w:r>
      <w:r w:rsidR="00B25D01">
        <w:rPr>
          <w:b/>
          <w:sz w:val="36"/>
          <w:szCs w:val="36"/>
        </w:rPr>
        <w:t>Результаты стыковых матчей</w:t>
      </w:r>
    </w:p>
    <w:p w:rsidR="00B25D01" w:rsidRDefault="00B25D01" w:rsidP="0014121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Матч за 9-е место</w:t>
      </w:r>
    </w:p>
    <w:p w:rsidR="00B25D01" w:rsidRDefault="00B25D01" w:rsidP="0014121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«Золотое Кольцо»- Московская область 1-1 (3-2)</w:t>
      </w:r>
    </w:p>
    <w:p w:rsidR="00E7310B" w:rsidRDefault="00E7310B" w:rsidP="00B25D01">
      <w:pPr>
        <w:spacing w:after="0"/>
        <w:jc w:val="center"/>
        <w:rPr>
          <w:b/>
          <w:sz w:val="36"/>
          <w:szCs w:val="36"/>
        </w:rPr>
      </w:pP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Матч за 7-е место</w:t>
      </w: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proofErr w:type="gramStart"/>
      <w:r>
        <w:rPr>
          <w:b/>
          <w:sz w:val="36"/>
          <w:szCs w:val="36"/>
        </w:rPr>
        <w:t>Приволжье»-</w:t>
      </w:r>
      <w:proofErr w:type="gramEnd"/>
      <w:r>
        <w:rPr>
          <w:b/>
          <w:sz w:val="36"/>
          <w:szCs w:val="36"/>
        </w:rPr>
        <w:t>«Черноземье» 4-0</w:t>
      </w:r>
    </w:p>
    <w:p w:rsidR="00E7310B" w:rsidRDefault="00E7310B" w:rsidP="00B25D01">
      <w:pPr>
        <w:spacing w:after="0"/>
        <w:jc w:val="center"/>
        <w:rPr>
          <w:b/>
          <w:sz w:val="36"/>
          <w:szCs w:val="36"/>
        </w:rPr>
      </w:pP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Матч за 5-е место</w:t>
      </w: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ЮФО </w:t>
      </w:r>
      <w:proofErr w:type="gramStart"/>
      <w:r>
        <w:rPr>
          <w:b/>
          <w:sz w:val="36"/>
          <w:szCs w:val="36"/>
        </w:rPr>
        <w:t>–«</w:t>
      </w:r>
      <w:proofErr w:type="gramEnd"/>
      <w:r>
        <w:rPr>
          <w:b/>
          <w:sz w:val="36"/>
          <w:szCs w:val="36"/>
        </w:rPr>
        <w:t>Урал»  0-3</w:t>
      </w: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Матч за 3-е место</w:t>
      </w: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Москва –Санкт-</w:t>
      </w:r>
      <w:proofErr w:type="gramStart"/>
      <w:r>
        <w:rPr>
          <w:b/>
          <w:sz w:val="36"/>
          <w:szCs w:val="36"/>
        </w:rPr>
        <w:t>Петербург  0</w:t>
      </w:r>
      <w:proofErr w:type="gramEnd"/>
      <w:r>
        <w:rPr>
          <w:b/>
          <w:sz w:val="36"/>
          <w:szCs w:val="36"/>
        </w:rPr>
        <w:t>-0 (2-3)</w:t>
      </w: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Финал</w:t>
      </w:r>
    </w:p>
    <w:p w:rsidR="00B25D01" w:rsidRDefault="00B25D01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«Северо-Запад» </w:t>
      </w:r>
      <w:proofErr w:type="gramStart"/>
      <w:r>
        <w:rPr>
          <w:b/>
          <w:sz w:val="36"/>
          <w:szCs w:val="36"/>
        </w:rPr>
        <w:t>-«</w:t>
      </w:r>
      <w:proofErr w:type="gramEnd"/>
      <w:r>
        <w:rPr>
          <w:b/>
          <w:sz w:val="36"/>
          <w:szCs w:val="36"/>
        </w:rPr>
        <w:t>Сибирь»  1-0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</w:p>
    <w:p w:rsidR="000A438E" w:rsidRPr="00E7310B" w:rsidRDefault="000A438E" w:rsidP="00B25D01">
      <w:pPr>
        <w:spacing w:after="0"/>
        <w:jc w:val="center"/>
        <w:rPr>
          <w:b/>
          <w:sz w:val="36"/>
          <w:szCs w:val="36"/>
          <w:u w:val="single"/>
        </w:rPr>
      </w:pPr>
      <w:r w:rsidRPr="00E7310B">
        <w:rPr>
          <w:b/>
          <w:sz w:val="36"/>
          <w:szCs w:val="36"/>
          <w:u w:val="single"/>
        </w:rPr>
        <w:t>Лучшие игроки турнира (по номинациям)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Лучший вратарь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Антон Фролов (Москва)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Лучший защитник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Алексей Лунев («Сибирь»)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Лучший нападающий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 Мирошниченко (Санкт-Петербург)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</w:p>
    <w:p w:rsidR="00E7310B" w:rsidRDefault="00E7310B" w:rsidP="00B25D01">
      <w:pPr>
        <w:spacing w:after="0"/>
        <w:jc w:val="center"/>
        <w:rPr>
          <w:b/>
          <w:sz w:val="36"/>
          <w:szCs w:val="36"/>
        </w:rPr>
      </w:pP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Лучший игрок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Станислав Исаев («Северо-Запад»)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Лучший бомбардир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Рустам Мухтаров («Северо-Запад») – 3 мяча.</w:t>
      </w:r>
    </w:p>
    <w:p w:rsidR="000A438E" w:rsidRDefault="000A438E" w:rsidP="00B25D01">
      <w:pPr>
        <w:spacing w:after="0"/>
        <w:jc w:val="center"/>
        <w:rPr>
          <w:b/>
          <w:sz w:val="36"/>
          <w:szCs w:val="36"/>
        </w:rPr>
      </w:pPr>
    </w:p>
    <w:p w:rsidR="000A438E" w:rsidRDefault="000A438E" w:rsidP="000A4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судейства и инспектирования РФС</w:t>
      </w:r>
    </w:p>
    <w:p w:rsidR="008101D5" w:rsidRPr="000A438E" w:rsidRDefault="008101D5" w:rsidP="000A4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5D01" w:rsidRPr="00B25D01" w:rsidRDefault="00B25D01" w:rsidP="00141219">
      <w:pPr>
        <w:spacing w:after="0"/>
        <w:jc w:val="center"/>
        <w:rPr>
          <w:b/>
          <w:sz w:val="36"/>
          <w:szCs w:val="36"/>
        </w:rPr>
      </w:pPr>
    </w:p>
    <w:p w:rsidR="00141219" w:rsidRPr="00065AF2" w:rsidRDefault="00A06B9E" w:rsidP="00065A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350.9pt">
            <v:imagedata r:id="rId4" o:title="IMG-20171214-WA0116"/>
          </v:shape>
        </w:pict>
      </w:r>
      <w:bookmarkEnd w:id="0"/>
    </w:p>
    <w:sectPr w:rsidR="00141219" w:rsidRPr="00065AF2" w:rsidSect="00AB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8F"/>
    <w:rsid w:val="00065AF2"/>
    <w:rsid w:val="000A438E"/>
    <w:rsid w:val="000B5DFB"/>
    <w:rsid w:val="000C7F86"/>
    <w:rsid w:val="000F2DEF"/>
    <w:rsid w:val="0012248F"/>
    <w:rsid w:val="001267BE"/>
    <w:rsid w:val="00133E28"/>
    <w:rsid w:val="00141219"/>
    <w:rsid w:val="002122CB"/>
    <w:rsid w:val="00274183"/>
    <w:rsid w:val="002834B1"/>
    <w:rsid w:val="004F6CC2"/>
    <w:rsid w:val="005D4A4F"/>
    <w:rsid w:val="00670142"/>
    <w:rsid w:val="00706518"/>
    <w:rsid w:val="0079468A"/>
    <w:rsid w:val="008101D5"/>
    <w:rsid w:val="00857075"/>
    <w:rsid w:val="008B6968"/>
    <w:rsid w:val="008F17DF"/>
    <w:rsid w:val="00915B69"/>
    <w:rsid w:val="009F2618"/>
    <w:rsid w:val="00A06B9E"/>
    <w:rsid w:val="00AB6683"/>
    <w:rsid w:val="00AD77D0"/>
    <w:rsid w:val="00B25D01"/>
    <w:rsid w:val="00C0712A"/>
    <w:rsid w:val="00C70919"/>
    <w:rsid w:val="00E0319C"/>
    <w:rsid w:val="00E23CE7"/>
    <w:rsid w:val="00E7310B"/>
    <w:rsid w:val="00E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F1843-E723-481C-9FF7-C2FF5286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АДБ</dc:creator>
  <cp:lastModifiedBy>diplomat</cp:lastModifiedBy>
  <cp:revision>4</cp:revision>
  <dcterms:created xsi:type="dcterms:W3CDTF">2017-12-18T06:50:00Z</dcterms:created>
  <dcterms:modified xsi:type="dcterms:W3CDTF">2017-12-18T07:24:00Z</dcterms:modified>
</cp:coreProperties>
</file>